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B6" w:rsidRDefault="00C52FB6">
      <w:pPr>
        <w:tabs>
          <w:tab w:val="left" w:pos="-4605"/>
          <w:tab w:val="left" w:pos="75"/>
        </w:tabs>
        <w:ind w:left="75" w:right="9900" w:hanging="4680"/>
      </w:pPr>
    </w:p>
    <w:p w:rsidR="00BE0F1F" w:rsidRDefault="00BE0F1F" w:rsidP="00DD6ED7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ГОРОДСКОГО ПОСЕЛЕНИЯ КОВЫЛКИНО</w:t>
      </w:r>
    </w:p>
    <w:p w:rsidR="00BE0F1F" w:rsidRDefault="00BE0F1F" w:rsidP="00DD6ED7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BE0F1F" w:rsidRDefault="00BE0F1F" w:rsidP="00DD6ED7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BE0F1F" w:rsidRDefault="00BE0F1F" w:rsidP="00BE0F1F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E0F1F" w:rsidRDefault="00BE0F1F" w:rsidP="00BE0F1F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 w:rsidRPr="0098670A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E0F1F" w:rsidRPr="0098670A" w:rsidRDefault="00BE0F1F" w:rsidP="00BE0F1F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E0F1F" w:rsidRDefault="00BE0F1F" w:rsidP="00BE0F1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E0F1F" w:rsidRDefault="00BE0F1F" w:rsidP="00BE0F1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E27E9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» </w:t>
      </w:r>
      <w:r w:rsidR="00C66655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E27E9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</w:t>
      </w:r>
      <w:r w:rsidR="00E364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AC05C1">
        <w:rPr>
          <w:rFonts w:ascii="Times New Roman" w:hAnsi="Times New Roman"/>
          <w:sz w:val="28"/>
          <w:szCs w:val="28"/>
        </w:rPr>
        <w:t>6</w:t>
      </w:r>
    </w:p>
    <w:p w:rsidR="00C52FB6" w:rsidRDefault="00C52FB6" w:rsidP="00BE0F1F">
      <w:pPr>
        <w:shd w:val="clear" w:color="auto" w:fill="FFFFFF"/>
        <w:tabs>
          <w:tab w:val="left" w:pos="5899"/>
        </w:tabs>
        <w:spacing w:before="307" w:line="326" w:lineRule="exact"/>
        <w:ind w:right="-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bookmarkStart w:id="0" w:name="_GoBack"/>
      <w:r>
        <w:rPr>
          <w:b/>
          <w:bCs/>
          <w:sz w:val="28"/>
          <w:szCs w:val="28"/>
        </w:rPr>
        <w:t>избрании постоянной комиссии Совета депутатов</w:t>
      </w:r>
      <w:r>
        <w:rPr>
          <w:b/>
          <w:bCs/>
          <w:sz w:val="28"/>
          <w:szCs w:val="28"/>
        </w:rPr>
        <w:br/>
        <w:t xml:space="preserve">городского поселения Ковылкино Ковылкинского муниципального района РМ </w:t>
      </w:r>
      <w:bookmarkStart w:id="1" w:name="DDE_LINK1"/>
      <w:r>
        <w:rPr>
          <w:b/>
          <w:bCs/>
          <w:sz w:val="28"/>
          <w:szCs w:val="28"/>
        </w:rPr>
        <w:t>по вопросам социального обеспечения, образования, культуры, по делам молодежи, охране семьи, материнства и детства</w:t>
      </w:r>
      <w:bookmarkEnd w:id="1"/>
    </w:p>
    <w:bookmarkEnd w:id="0"/>
    <w:p w:rsidR="00C52FB6" w:rsidRDefault="00C52FB6" w:rsidP="00BE0F1F">
      <w:pPr>
        <w:shd w:val="clear" w:color="auto" w:fill="FFFFFF"/>
        <w:tabs>
          <w:tab w:val="left" w:pos="5899"/>
        </w:tabs>
        <w:spacing w:before="307" w:line="326" w:lineRule="exact"/>
        <w:ind w:right="-11"/>
        <w:jc w:val="center"/>
        <w:rPr>
          <w:rFonts w:ascii="Arial" w:hAnsi="Arial" w:cs="Arial"/>
          <w:b/>
          <w:bCs/>
          <w:sz w:val="28"/>
          <w:szCs w:val="28"/>
        </w:rPr>
      </w:pPr>
    </w:p>
    <w:p w:rsidR="00C52FB6" w:rsidRDefault="00C52FB6" w:rsidP="00DD6ED7">
      <w:pPr>
        <w:shd w:val="clear" w:color="auto" w:fill="FFFFFF"/>
        <w:ind w:left="90" w:firstLine="7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 Решением Совета депутатов городского поселения Ковылкино от 21.11.2005г. № 4 «О Положении о постоянных комиссиях  Совета депутатов городского поселения Ковылкино», Совет депутатов </w:t>
      </w:r>
      <w:r w:rsidR="00076B25">
        <w:rPr>
          <w:sz w:val="28"/>
          <w:szCs w:val="28"/>
        </w:rPr>
        <w:t xml:space="preserve">городского поселения Ковылкино </w:t>
      </w:r>
      <w:r w:rsidR="00D27CB2" w:rsidRPr="00D27CB2">
        <w:rPr>
          <w:b/>
          <w:sz w:val="28"/>
          <w:szCs w:val="28"/>
        </w:rPr>
        <w:t>р</w:t>
      </w:r>
      <w:r w:rsidR="00D27CB2">
        <w:rPr>
          <w:b/>
          <w:sz w:val="28"/>
          <w:szCs w:val="28"/>
        </w:rPr>
        <w:t xml:space="preserve"> </w:t>
      </w:r>
      <w:r w:rsidR="00D27CB2" w:rsidRPr="00D27CB2">
        <w:rPr>
          <w:b/>
          <w:sz w:val="28"/>
          <w:szCs w:val="28"/>
        </w:rPr>
        <w:t>е</w:t>
      </w:r>
      <w:r w:rsidR="00D27CB2">
        <w:rPr>
          <w:b/>
          <w:sz w:val="28"/>
          <w:szCs w:val="28"/>
        </w:rPr>
        <w:t xml:space="preserve"> </w:t>
      </w:r>
      <w:r w:rsidR="00D27CB2" w:rsidRPr="00D27CB2">
        <w:rPr>
          <w:b/>
          <w:sz w:val="28"/>
          <w:szCs w:val="28"/>
        </w:rPr>
        <w:t>ш</w:t>
      </w:r>
      <w:r w:rsidR="00D27CB2">
        <w:rPr>
          <w:b/>
          <w:sz w:val="28"/>
          <w:szCs w:val="28"/>
        </w:rPr>
        <w:t xml:space="preserve"> </w:t>
      </w:r>
      <w:r w:rsidR="00D27CB2" w:rsidRPr="00D27CB2">
        <w:rPr>
          <w:b/>
          <w:sz w:val="28"/>
          <w:szCs w:val="28"/>
        </w:rPr>
        <w:t>и</w:t>
      </w:r>
      <w:r w:rsidR="00D27CB2">
        <w:rPr>
          <w:b/>
          <w:sz w:val="28"/>
          <w:szCs w:val="28"/>
        </w:rPr>
        <w:t xml:space="preserve"> </w:t>
      </w:r>
      <w:r w:rsidR="00D27CB2" w:rsidRPr="00D27CB2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C52FB6" w:rsidRDefault="00C52FB6" w:rsidP="00DD6ED7">
      <w:pPr>
        <w:numPr>
          <w:ilvl w:val="0"/>
          <w:numId w:val="1"/>
        </w:numPr>
        <w:shd w:val="clear" w:color="auto" w:fill="FFFFFF"/>
        <w:tabs>
          <w:tab w:val="left" w:pos="30"/>
        </w:tabs>
        <w:ind w:left="90" w:firstLine="7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постоянную комиссию Совета депутатов городского поселения Ковылкино </w:t>
      </w:r>
      <w:bookmarkStart w:id="2" w:name="DDE_LINK3"/>
      <w:r>
        <w:rPr>
          <w:sz w:val="28"/>
          <w:szCs w:val="28"/>
        </w:rPr>
        <w:t>по  вопросам социального обеспечения, образования, культуры, по делам молодежи, охране семьи, материнства и детства</w:t>
      </w:r>
      <w:bookmarkEnd w:id="2"/>
      <w:r>
        <w:rPr>
          <w:sz w:val="28"/>
          <w:szCs w:val="28"/>
        </w:rPr>
        <w:t xml:space="preserve"> на непостоянной основе.</w:t>
      </w:r>
    </w:p>
    <w:p w:rsidR="00C52FB6" w:rsidRDefault="00C52FB6" w:rsidP="00DD6ED7">
      <w:pPr>
        <w:numPr>
          <w:ilvl w:val="0"/>
          <w:numId w:val="1"/>
        </w:numPr>
        <w:shd w:val="clear" w:color="auto" w:fill="FFFFFF"/>
        <w:ind w:left="90" w:firstLine="7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состав комиссии Совета депутатов городского поселения Ковылкино по вопросам социального обеспечения, образования, культуры, по делам молодежи, охране семьи, материнства и детства. </w:t>
      </w:r>
    </w:p>
    <w:p w:rsidR="00C52FB6" w:rsidRDefault="00C52FB6" w:rsidP="00DD6ED7">
      <w:pPr>
        <w:numPr>
          <w:ilvl w:val="0"/>
          <w:numId w:val="1"/>
        </w:numPr>
        <w:shd w:val="clear" w:color="auto" w:fill="FFFFFF"/>
        <w:ind w:left="90" w:firstLine="7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городского поселения Ковылкино от </w:t>
      </w:r>
      <w:r w:rsidR="00E27E92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E27E9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D27CB2">
        <w:rPr>
          <w:sz w:val="28"/>
          <w:szCs w:val="28"/>
        </w:rPr>
        <w:t>1</w:t>
      </w:r>
      <w:r w:rsidR="00E27E9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E27E92">
        <w:rPr>
          <w:sz w:val="28"/>
          <w:szCs w:val="28"/>
        </w:rPr>
        <w:t>6</w:t>
      </w:r>
      <w:r>
        <w:rPr>
          <w:sz w:val="28"/>
          <w:szCs w:val="28"/>
        </w:rPr>
        <w:t xml:space="preserve"> «Об избрании постоянной комиссии Совета депутатов Городского поселения Ковылкино по вопросам социального обеспечения, образования, культуры, по делам молодежи, охране семьи, материнства и детства».</w:t>
      </w:r>
    </w:p>
    <w:p w:rsidR="00C52FB6" w:rsidRDefault="00C52FB6" w:rsidP="00DD6ED7">
      <w:pPr>
        <w:shd w:val="clear" w:color="auto" w:fill="FFFFFF"/>
        <w:tabs>
          <w:tab w:val="left" w:pos="45"/>
        </w:tabs>
        <w:spacing w:line="322" w:lineRule="exact"/>
        <w:ind w:left="90" w:firstLine="7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Решение вступает в законную силу со дня его принятия и подлежит опубликованию в средствах массовой информации.</w:t>
      </w:r>
    </w:p>
    <w:p w:rsidR="00C52FB6" w:rsidRDefault="00C52FB6" w:rsidP="00DD6ED7">
      <w:pPr>
        <w:shd w:val="clear" w:color="auto" w:fill="FFFFFF"/>
        <w:tabs>
          <w:tab w:val="left" w:pos="45"/>
        </w:tabs>
        <w:spacing w:line="322" w:lineRule="exact"/>
        <w:ind w:left="90" w:firstLine="761"/>
        <w:jc w:val="both"/>
        <w:rPr>
          <w:sz w:val="28"/>
          <w:szCs w:val="28"/>
        </w:rPr>
      </w:pPr>
    </w:p>
    <w:p w:rsidR="00854A31" w:rsidRDefault="00854A31" w:rsidP="00DD6ED7">
      <w:pPr>
        <w:shd w:val="clear" w:color="auto" w:fill="FFFFFF"/>
        <w:tabs>
          <w:tab w:val="left" w:pos="45"/>
        </w:tabs>
        <w:spacing w:line="322" w:lineRule="exact"/>
        <w:ind w:left="90" w:firstLine="761"/>
        <w:jc w:val="both"/>
        <w:rPr>
          <w:sz w:val="28"/>
          <w:szCs w:val="28"/>
        </w:rPr>
      </w:pPr>
    </w:p>
    <w:p w:rsidR="00854A31" w:rsidRDefault="00854A31" w:rsidP="00DD6ED7">
      <w:pPr>
        <w:shd w:val="clear" w:color="auto" w:fill="FFFFFF"/>
        <w:tabs>
          <w:tab w:val="left" w:pos="45"/>
        </w:tabs>
        <w:spacing w:line="322" w:lineRule="exact"/>
        <w:ind w:left="90" w:firstLine="761"/>
        <w:jc w:val="both"/>
        <w:rPr>
          <w:sz w:val="28"/>
          <w:szCs w:val="28"/>
        </w:rPr>
      </w:pPr>
    </w:p>
    <w:p w:rsidR="00C52FB6" w:rsidRDefault="003B5F0F">
      <w:pPr>
        <w:shd w:val="clear" w:color="auto" w:fill="FFFFFF"/>
        <w:tabs>
          <w:tab w:val="left" w:pos="341"/>
        </w:tabs>
        <w:spacing w:before="317" w:line="322" w:lineRule="exact"/>
        <w:ind w:right="5"/>
        <w:jc w:val="both"/>
        <w:rPr>
          <w:sz w:val="28"/>
          <w:szCs w:val="28"/>
        </w:rPr>
      </w:pPr>
      <w:r w:rsidRPr="003B5F0F">
        <w:rPr>
          <w:rFonts w:eastAsia="Times New Roman"/>
          <w:sz w:val="28"/>
          <w:szCs w:val="28"/>
        </w:rPr>
        <w:t>Глава городского поселения Ковылкино                            В.Н. Хромов</w:t>
      </w:r>
    </w:p>
    <w:p w:rsidR="00C52FB6" w:rsidRDefault="00C52FB6"/>
    <w:p w:rsidR="00C52FB6" w:rsidRDefault="00C52FB6"/>
    <w:p w:rsidR="00C52FB6" w:rsidRDefault="00C52FB6"/>
    <w:p w:rsidR="00C52FB6" w:rsidRDefault="00C52FB6"/>
    <w:p w:rsidR="00C52FB6" w:rsidRDefault="00C52FB6"/>
    <w:p w:rsidR="00C52FB6" w:rsidRDefault="00C52FB6"/>
    <w:p w:rsidR="00C52FB6" w:rsidRDefault="00C52FB6"/>
    <w:p w:rsidR="00854A31" w:rsidRDefault="00854A31"/>
    <w:p w:rsidR="00854A31" w:rsidRDefault="00854A31"/>
    <w:p w:rsidR="00C52FB6" w:rsidRDefault="00C52FB6"/>
    <w:p w:rsidR="00C52FB6" w:rsidRDefault="00C52FB6" w:rsidP="00C52FB6">
      <w:pPr>
        <w:spacing w:line="228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C52FB6" w:rsidRDefault="00C52FB6" w:rsidP="00C52FB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C52FB6" w:rsidRDefault="00C52FB6" w:rsidP="00C52FB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городского поселения Ковылкино</w:t>
      </w:r>
    </w:p>
    <w:p w:rsidR="00C52FB6" w:rsidRDefault="00C52FB6" w:rsidP="00C52FB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«_</w:t>
      </w:r>
      <w:r w:rsidR="00E27E92">
        <w:rPr>
          <w:color w:val="000000"/>
        </w:rPr>
        <w:t>12</w:t>
      </w:r>
      <w:r>
        <w:rPr>
          <w:color w:val="000000"/>
        </w:rPr>
        <w:t>__»_</w:t>
      </w:r>
      <w:r w:rsidR="00AC05C1">
        <w:rPr>
          <w:color w:val="000000"/>
        </w:rPr>
        <w:t>10</w:t>
      </w:r>
      <w:r>
        <w:rPr>
          <w:color w:val="000000"/>
        </w:rPr>
        <w:t>____ 20</w:t>
      </w:r>
      <w:r w:rsidR="00E27E92">
        <w:rPr>
          <w:color w:val="000000"/>
        </w:rPr>
        <w:t>21</w:t>
      </w:r>
      <w:r>
        <w:rPr>
          <w:color w:val="000000"/>
        </w:rPr>
        <w:t xml:space="preserve"> г. №_</w:t>
      </w:r>
      <w:r w:rsidR="00AC05C1">
        <w:rPr>
          <w:color w:val="000000"/>
        </w:rPr>
        <w:t>6</w:t>
      </w:r>
      <w:r>
        <w:rPr>
          <w:color w:val="000000"/>
        </w:rPr>
        <w:t>___</w:t>
      </w:r>
    </w:p>
    <w:p w:rsidR="00C52FB6" w:rsidRDefault="00C52FB6">
      <w:pPr>
        <w:shd w:val="clear" w:color="auto" w:fill="FFFFFF"/>
        <w:spacing w:before="811"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комиссии</w:t>
      </w:r>
    </w:p>
    <w:p w:rsidR="00C52FB6" w:rsidRDefault="00C52FB6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Совета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Ковылкино</w:t>
      </w:r>
      <w:r>
        <w:rPr>
          <w:b/>
          <w:bCs/>
          <w:sz w:val="28"/>
          <w:szCs w:val="28"/>
        </w:rPr>
        <w:t xml:space="preserve"> </w:t>
      </w:r>
    </w:p>
    <w:p w:rsidR="00C52FB6" w:rsidRDefault="00C52FB6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Ковылкинского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вопросам социального обеспечения, образования, культуры, по делам молодежи, охране семьи, материнства и детства</w:t>
      </w:r>
    </w:p>
    <w:p w:rsidR="00C52FB6" w:rsidRDefault="00C52FB6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</w:p>
    <w:p w:rsidR="00C52FB6" w:rsidRDefault="00C52FB6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C52FB6" w:rsidRPr="00963CA9" w:rsidTr="004B3581">
        <w:tc>
          <w:tcPr>
            <w:tcW w:w="4714" w:type="dxa"/>
          </w:tcPr>
          <w:p w:rsidR="00C52FB6" w:rsidRPr="00963CA9" w:rsidRDefault="00C52FB6" w:rsidP="004B3581">
            <w:pPr>
              <w:spacing w:line="274" w:lineRule="exact"/>
              <w:ind w:right="134"/>
              <w:jc w:val="center"/>
              <w:rPr>
                <w:bCs/>
                <w:sz w:val="28"/>
                <w:szCs w:val="28"/>
              </w:rPr>
            </w:pPr>
            <w:r w:rsidRPr="00963CA9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963CA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715" w:type="dxa"/>
          </w:tcPr>
          <w:p w:rsidR="00C52FB6" w:rsidRPr="00963CA9" w:rsidRDefault="00C52FB6" w:rsidP="00C52FB6">
            <w:pPr>
              <w:shd w:val="clear" w:color="auto" w:fill="FFFFFF"/>
              <w:spacing w:line="274" w:lineRule="exac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Чукарова Елена Борисовна</w:t>
            </w:r>
            <w:r w:rsidRPr="00963CA9">
              <w:rPr>
                <w:bCs/>
                <w:sz w:val="28"/>
                <w:szCs w:val="28"/>
              </w:rPr>
              <w:t xml:space="preserve"> –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C52FB6" w:rsidRPr="00963CA9" w:rsidTr="004B3581">
        <w:tc>
          <w:tcPr>
            <w:tcW w:w="4714" w:type="dxa"/>
          </w:tcPr>
          <w:p w:rsidR="00C52FB6" w:rsidRPr="00963CA9" w:rsidRDefault="00C52FB6" w:rsidP="004B3581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  <w:r w:rsidRPr="00963CA9">
              <w:rPr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4715" w:type="dxa"/>
          </w:tcPr>
          <w:p w:rsidR="00C52FB6" w:rsidRPr="00963CA9" w:rsidRDefault="00C52FB6" w:rsidP="00C52FB6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Денисова Наталия Александровна</w:t>
            </w:r>
            <w:r w:rsidRPr="00963CA9">
              <w:rPr>
                <w:bCs/>
                <w:sz w:val="28"/>
                <w:szCs w:val="28"/>
              </w:rPr>
              <w:t xml:space="preserve">-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52FB6" w:rsidRPr="00963CA9" w:rsidTr="004B3581">
        <w:tc>
          <w:tcPr>
            <w:tcW w:w="4714" w:type="dxa"/>
          </w:tcPr>
          <w:p w:rsidR="00C52FB6" w:rsidRPr="00963CA9" w:rsidRDefault="00C52FB6" w:rsidP="004B3581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C52FB6" w:rsidRPr="00963CA9" w:rsidRDefault="00C52FB6" w:rsidP="00C52FB6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Силкин Василий Юрьевич</w:t>
            </w:r>
            <w:r w:rsidRPr="00963CA9">
              <w:rPr>
                <w:bCs/>
                <w:sz w:val="28"/>
                <w:szCs w:val="28"/>
              </w:rPr>
              <w:t xml:space="preserve"> - 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C52FB6" w:rsidRPr="00963CA9" w:rsidTr="004B3581">
        <w:tc>
          <w:tcPr>
            <w:tcW w:w="4714" w:type="dxa"/>
          </w:tcPr>
          <w:p w:rsidR="00C52FB6" w:rsidRPr="00963CA9" w:rsidRDefault="00C52FB6" w:rsidP="004B3581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C52FB6" w:rsidRPr="00963CA9" w:rsidRDefault="00E27E92" w:rsidP="00C52FB6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Куняшев Евгений Шаймярдянович</w:t>
            </w:r>
            <w:r w:rsidR="00C52FB6" w:rsidRPr="00963CA9">
              <w:rPr>
                <w:bCs/>
                <w:sz w:val="28"/>
                <w:szCs w:val="28"/>
              </w:rPr>
              <w:t xml:space="preserve"> - депутат от одномандатного избирательного округа № </w:t>
            </w:r>
            <w:r w:rsidR="00C52FB6">
              <w:rPr>
                <w:bCs/>
                <w:sz w:val="28"/>
                <w:szCs w:val="28"/>
              </w:rPr>
              <w:t>13</w:t>
            </w:r>
          </w:p>
        </w:tc>
      </w:tr>
      <w:tr w:rsidR="00C52FB6" w:rsidRPr="00963CA9" w:rsidTr="004B3581">
        <w:tc>
          <w:tcPr>
            <w:tcW w:w="4714" w:type="dxa"/>
          </w:tcPr>
          <w:p w:rsidR="00C52FB6" w:rsidRPr="00963CA9" w:rsidRDefault="00C52FB6" w:rsidP="004B3581">
            <w:pPr>
              <w:spacing w:line="274" w:lineRule="exact"/>
              <w:ind w:right="1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C52FB6" w:rsidRPr="00963CA9" w:rsidRDefault="003679B0" w:rsidP="003679B0">
            <w:pPr>
              <w:spacing w:line="274" w:lineRule="exact"/>
              <w:ind w:right="13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Циликина Антонина Ивановна</w:t>
            </w:r>
            <w:r w:rsidR="003F6EC5">
              <w:rPr>
                <w:bCs/>
                <w:sz w:val="28"/>
                <w:szCs w:val="28"/>
              </w:rPr>
              <w:t xml:space="preserve"> - </w:t>
            </w:r>
            <w:r w:rsidR="003F6EC5" w:rsidRPr="00963CA9">
              <w:rPr>
                <w:bCs/>
                <w:sz w:val="28"/>
                <w:szCs w:val="28"/>
              </w:rPr>
              <w:t xml:space="preserve">депутат от одномандатного избирательного округа № </w:t>
            </w: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C52FB6" w:rsidRDefault="00C52FB6">
      <w:pPr>
        <w:shd w:val="clear" w:color="auto" w:fill="FFFFFF"/>
        <w:spacing w:line="274" w:lineRule="exact"/>
        <w:ind w:right="139"/>
        <w:jc w:val="center"/>
        <w:rPr>
          <w:b/>
          <w:bCs/>
          <w:sz w:val="28"/>
          <w:szCs w:val="28"/>
        </w:rPr>
      </w:pPr>
    </w:p>
    <w:sectPr w:rsidR="00C52FB6">
      <w:type w:val="continuous"/>
      <w:pgSz w:w="11909" w:h="16834"/>
      <w:pgMar w:top="810" w:right="686" w:bottom="720" w:left="13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1F"/>
    <w:rsid w:val="00076B25"/>
    <w:rsid w:val="001B6DF1"/>
    <w:rsid w:val="003679B0"/>
    <w:rsid w:val="003B5F0F"/>
    <w:rsid w:val="003F6EC5"/>
    <w:rsid w:val="004B3581"/>
    <w:rsid w:val="00854A31"/>
    <w:rsid w:val="00963CA9"/>
    <w:rsid w:val="0098670A"/>
    <w:rsid w:val="00AC05C1"/>
    <w:rsid w:val="00BB4CD1"/>
    <w:rsid w:val="00BE0F1F"/>
    <w:rsid w:val="00C52FB6"/>
    <w:rsid w:val="00C66655"/>
    <w:rsid w:val="00D27CB2"/>
    <w:rsid w:val="00DD6ED7"/>
    <w:rsid w:val="00E27E92"/>
    <w:rsid w:val="00E3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AFB42-9E70-4722-80BB-C2E7F31E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overflowPunct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  <w:lang w:val="x-non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styleId="a7">
    <w:name w:val="List"/>
    <w:basedOn w:val="a4"/>
    <w:uiPriority w:val="99"/>
    <w:rPr>
      <w:rFonts w:ascii="Arial" w:hAnsi="Arial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Tahoma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">
    <w:name w:val="WW-Index"/>
    <w:basedOn w:val="a"/>
    <w:uiPriority w:val="99"/>
    <w:rPr>
      <w:rFonts w:ascii="Arial" w:hAnsi="Arial" w:cs="Tahoma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">
    <w:name w:val="WW-Index1"/>
    <w:basedOn w:val="a"/>
    <w:uiPriority w:val="99"/>
    <w:rPr>
      <w:rFonts w:ascii="Arial" w:hAnsi="Arial" w:cs="Tahoma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">
    <w:name w:val="WW-Index11"/>
    <w:basedOn w:val="a"/>
    <w:uiPriority w:val="99"/>
    <w:rPr>
      <w:rFonts w:ascii="Arial" w:hAnsi="Arial" w:cs="Tahoma"/>
    </w:rPr>
  </w:style>
  <w:style w:type="character" w:customStyle="1" w:styleId="RTFNum21">
    <w:name w:val="RTF_Num 2 1"/>
    <w:uiPriority w:val="99"/>
    <w:rPr>
      <w:rFonts w:eastAsia="Times New Roman"/>
      <w:lang w:val="x-none"/>
    </w:rPr>
  </w:style>
  <w:style w:type="character" w:customStyle="1" w:styleId="RTFNum31">
    <w:name w:val="RTF_Num 3 1"/>
    <w:uiPriority w:val="99"/>
    <w:rPr>
      <w:rFonts w:eastAsia="Times New Roman"/>
      <w:lang w:val="x-none"/>
    </w:rPr>
  </w:style>
  <w:style w:type="character" w:customStyle="1" w:styleId="NumberingSymbols">
    <w:name w:val="Numbering Symbols"/>
    <w:uiPriority w:val="99"/>
    <w:rPr>
      <w:rFonts w:eastAsia="Times New Roman"/>
      <w:lang w:val="x-none"/>
    </w:rPr>
  </w:style>
  <w:style w:type="paragraph" w:customStyle="1" w:styleId="ab">
    <w:name w:val="Текст в заданном формате"/>
    <w:basedOn w:val="a"/>
    <w:rsid w:val="00BE0F1F"/>
    <w:pPr>
      <w:suppressAutoHyphens/>
      <w:autoSpaceDE/>
      <w:autoSpaceDN/>
      <w:adjustRightInd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Милешкин</dc:creator>
  <cp:keywords/>
  <dc:description/>
  <cp:lastModifiedBy>Александр Милешкин</cp:lastModifiedBy>
  <cp:revision>2</cp:revision>
  <cp:lastPrinted>2016-09-30T13:20:00Z</cp:lastPrinted>
  <dcterms:created xsi:type="dcterms:W3CDTF">2021-11-01T18:01:00Z</dcterms:created>
  <dcterms:modified xsi:type="dcterms:W3CDTF">2021-11-01T18:01:00Z</dcterms:modified>
</cp:coreProperties>
</file>